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4" w:rsidRPr="00C97E52" w:rsidRDefault="00C97E52" w:rsidP="00C97E5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7E52">
        <w:rPr>
          <w:rFonts w:ascii="Times New Roman" w:hAnsi="Times New Roman" w:cs="Times New Roman"/>
          <w:sz w:val="26"/>
          <w:szCs w:val="26"/>
        </w:rPr>
        <w:t>ỦY BAN NHÂN DÂN QUẬN 6</w:t>
      </w:r>
    </w:p>
    <w:p w:rsidR="00C97E52" w:rsidRDefault="00C97E52" w:rsidP="00C97E5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C97E52">
        <w:rPr>
          <w:rFonts w:ascii="Times New Roman" w:hAnsi="Times New Roman" w:cs="Times New Roman"/>
          <w:b/>
          <w:sz w:val="26"/>
          <w:szCs w:val="26"/>
        </w:rPr>
        <w:t>TRƯỜNG THCS HOÀNG LÊ KHA</w:t>
      </w:r>
    </w:p>
    <w:p w:rsidR="00C97E52" w:rsidRPr="00C97E52" w:rsidRDefault="00C97E52" w:rsidP="00C97E5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97E52" w:rsidRPr="00C97E52" w:rsidRDefault="00C97E52" w:rsidP="00C97E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7E52">
        <w:rPr>
          <w:rFonts w:ascii="Times New Roman" w:hAnsi="Times New Roman" w:cs="Times New Roman"/>
          <w:b/>
          <w:sz w:val="26"/>
          <w:szCs w:val="26"/>
        </w:rPr>
        <w:t>PHIẾU HỌC TẬP TUẦ</w:t>
      </w:r>
      <w:r w:rsidR="00F175C9">
        <w:rPr>
          <w:rFonts w:ascii="Times New Roman" w:hAnsi="Times New Roman" w:cs="Times New Roman"/>
          <w:b/>
          <w:sz w:val="26"/>
          <w:szCs w:val="26"/>
        </w:rPr>
        <w:t>N 23+24</w:t>
      </w:r>
      <w:r w:rsidRPr="00C97E52">
        <w:rPr>
          <w:rFonts w:ascii="Times New Roman" w:hAnsi="Times New Roman" w:cs="Times New Roman"/>
          <w:b/>
          <w:sz w:val="26"/>
          <w:szCs w:val="26"/>
        </w:rPr>
        <w:t xml:space="preserve"> KHỐI 9</w:t>
      </w:r>
    </w:p>
    <w:p w:rsidR="00C97E52" w:rsidRPr="00C97E52" w:rsidRDefault="00F175C9" w:rsidP="00C97E5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14</w:t>
      </w:r>
      <w:r w:rsidR="007177D2">
        <w:rPr>
          <w:rFonts w:ascii="Times New Roman" w:hAnsi="Times New Roman" w:cs="Times New Roman"/>
          <w:b/>
          <w:sz w:val="26"/>
          <w:szCs w:val="26"/>
        </w:rPr>
        <w:t>:</w:t>
      </w:r>
      <w:r w:rsidR="00C97E52" w:rsidRPr="00C97E52">
        <w:rPr>
          <w:rFonts w:ascii="Times New Roman" w:hAnsi="Times New Roman" w:cs="Times New Roman"/>
          <w:b/>
          <w:sz w:val="26"/>
          <w:szCs w:val="26"/>
        </w:rPr>
        <w:t xml:space="preserve"> QUY</w:t>
      </w:r>
      <w:r w:rsidR="00C97E52">
        <w:rPr>
          <w:rFonts w:ascii="Times New Roman" w:hAnsi="Times New Roman" w:cs="Times New Roman"/>
          <w:b/>
          <w:sz w:val="26"/>
          <w:szCs w:val="26"/>
        </w:rPr>
        <w:t>Ề</w:t>
      </w:r>
      <w:r w:rsidR="00C97E52" w:rsidRPr="00C97E52">
        <w:rPr>
          <w:rFonts w:ascii="Times New Roman" w:hAnsi="Times New Roman" w:cs="Times New Roman"/>
          <w:b/>
          <w:sz w:val="26"/>
          <w:szCs w:val="26"/>
        </w:rPr>
        <w:t xml:space="preserve">N </w:t>
      </w:r>
      <w:r>
        <w:rPr>
          <w:rFonts w:ascii="Times New Roman" w:hAnsi="Times New Roman" w:cs="Times New Roman"/>
          <w:b/>
          <w:sz w:val="26"/>
          <w:szCs w:val="26"/>
        </w:rPr>
        <w:t>VÀ NGHĨA VỤ LAO ĐỘNG CỦA CÔNG DÂN</w:t>
      </w:r>
    </w:p>
    <w:p w:rsidR="00C97E52" w:rsidRPr="00F175C9" w:rsidRDefault="00C97E52" w:rsidP="00F175C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75C9">
        <w:rPr>
          <w:rFonts w:ascii="Times New Roman" w:hAnsi="Times New Roman" w:cs="Times New Roman"/>
          <w:b/>
          <w:sz w:val="26"/>
          <w:szCs w:val="26"/>
        </w:rPr>
        <w:t>I/ TRẮC NGHIỆM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1: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Những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hành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vi</w:t>
      </w:r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đây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đúng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luật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Bắt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trẻ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15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16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nghỉ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tất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lễ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tết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hỏi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lúc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ốm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đau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bệnh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tật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2: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các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</w:t>
      </w:r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ây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,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kinh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tài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tuyển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bóc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lột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3: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15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</w:t>
      </w: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16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17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</w:t>
      </w: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18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,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4: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Một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những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nội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dung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về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bình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đẳng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thực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hiện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mọi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đều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có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lựa</w:t>
      </w:r>
      <w:proofErr w:type="spellEnd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chọn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khả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biệt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cầu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muốn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5: </w:t>
      </w:r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Ý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đây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đúng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nói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về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ý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nghĩa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Lao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khuây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khoả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kiệm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chữa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bệnh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biếng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nghề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kém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kẻ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biếng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ỷ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đáng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xấu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hổ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hạnh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phúc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cần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vẫn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đầy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hạnh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phúc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;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còn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nhàn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rỗi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khốn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khổ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6: </w:t>
      </w:r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Ý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đây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phải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Hưởng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lương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đảm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an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toàn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chấm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dứt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7: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Để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tìm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phù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anh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H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có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thể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căn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cứ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bình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đẳng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tuyển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kết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lựa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chọn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bookmarkStart w:id="0" w:name="_GoBack"/>
      <w:proofErr w:type="spellStart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7A04FC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8: </w:t>
      </w:r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Ý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dưới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đây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không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đúng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nói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về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quyên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?</w:t>
      </w:r>
    </w:p>
    <w:bookmarkEnd w:id="0"/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A/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Tìm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vọng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khả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B/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Tìm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nghê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C/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Tìm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phù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khoẻ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gramEnd"/>
    </w:p>
    <w:p w:rsidR="00F175C9" w:rsidRPr="00F175C9" w:rsidRDefault="00F175C9" w:rsidP="00F175C9">
      <w:p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D/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kì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F175C9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</w:p>
    <w:p w:rsidR="00C97E52" w:rsidRPr="00012FAF" w:rsidRDefault="00C97E52" w:rsidP="007177D2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sz w:val="26"/>
          <w:szCs w:val="26"/>
        </w:rPr>
      </w:pPr>
      <w:r w:rsidRPr="00012FAF">
        <w:rPr>
          <w:b/>
          <w:sz w:val="26"/>
          <w:szCs w:val="26"/>
        </w:rPr>
        <w:t>II/ TỰ LUẬN</w:t>
      </w:r>
    </w:p>
    <w:p w:rsidR="007177D2" w:rsidRDefault="00C97E52" w:rsidP="007177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2FAF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012FAF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Pháp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luật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quy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định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như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thế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nào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về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F175C9" w:rsidRPr="005E4BA7">
        <w:rPr>
          <w:rFonts w:ascii="Times New Roman" w:hAnsi="Times New Roman"/>
          <w:b/>
          <w:sz w:val="24"/>
          <w:szCs w:val="24"/>
        </w:rPr>
        <w:t>lao</w:t>
      </w:r>
      <w:proofErr w:type="spellEnd"/>
      <w:proofErr w:type="gram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động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đối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với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trẻ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>?</w:t>
      </w:r>
    </w:p>
    <w:p w:rsidR="00C97E52" w:rsidRPr="00012FAF" w:rsidRDefault="00012FAF" w:rsidP="007177D2">
      <w:pPr>
        <w:pStyle w:val="NormalWeb"/>
        <w:spacing w:before="0" w:beforeAutospacing="0" w:after="0" w:afterAutospacing="0" w:line="360" w:lineRule="auto"/>
        <w:ind w:right="48"/>
        <w:jc w:val="both"/>
        <w:rPr>
          <w:sz w:val="26"/>
          <w:szCs w:val="26"/>
        </w:rPr>
      </w:pPr>
      <w:r w:rsidRPr="00012FAF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12FAF" w:rsidRDefault="00012FAF" w:rsidP="00012FA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  <w:r w:rsidRPr="00012FAF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75C9" w:rsidRDefault="00F175C9" w:rsidP="00012FA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</w:p>
    <w:p w:rsidR="00F175C9" w:rsidRPr="00C97E52" w:rsidRDefault="00F175C9" w:rsidP="00012FA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6"/>
          <w:szCs w:val="26"/>
        </w:rPr>
      </w:pPr>
    </w:p>
    <w:p w:rsidR="00F175C9" w:rsidRPr="005E4BA7" w:rsidRDefault="00012FAF" w:rsidP="00F175C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012FA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175C9" w:rsidRPr="005E4BA7">
        <w:rPr>
          <w:rFonts w:ascii="Times New Roman" w:hAnsi="Times New Roman"/>
          <w:b/>
          <w:sz w:val="24"/>
          <w:szCs w:val="24"/>
        </w:rPr>
        <w:t xml:space="preserve">Theo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em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đối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với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thanh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niên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hiện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nay,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vào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học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có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phải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là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con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đường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duy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nhất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để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tìm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việc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làm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đóng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góp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sức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mình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cho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xã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hội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không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proofErr w:type="gramStart"/>
      <w:r w:rsidR="00F175C9" w:rsidRPr="005E4BA7">
        <w:rPr>
          <w:rFonts w:ascii="Times New Roman" w:hAnsi="Times New Roman"/>
          <w:b/>
          <w:sz w:val="24"/>
          <w:szCs w:val="24"/>
        </w:rPr>
        <w:t>Vì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175C9" w:rsidRPr="005E4BA7">
        <w:rPr>
          <w:rFonts w:ascii="Times New Roman" w:hAnsi="Times New Roman"/>
          <w:b/>
          <w:sz w:val="24"/>
          <w:szCs w:val="24"/>
        </w:rPr>
        <w:t>sao</w:t>
      </w:r>
      <w:proofErr w:type="spellEnd"/>
      <w:r w:rsidR="00F175C9" w:rsidRPr="005E4BA7">
        <w:rPr>
          <w:rFonts w:ascii="Times New Roman" w:hAnsi="Times New Roman"/>
          <w:b/>
          <w:sz w:val="24"/>
          <w:szCs w:val="24"/>
        </w:rPr>
        <w:t>?</w:t>
      </w:r>
      <w:proofErr w:type="gramEnd"/>
    </w:p>
    <w:p w:rsidR="00012FAF" w:rsidRDefault="00012FAF" w:rsidP="007177D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77D2"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012FAF" w:rsidRPr="00F175C9" w:rsidRDefault="00F175C9" w:rsidP="00012FAF">
      <w:pPr>
        <w:spacing w:after="0" w:line="360" w:lineRule="auto"/>
        <w:ind w:right="-27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175C9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175C9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F175C9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F17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 w:cs="Times New Roman"/>
          <w:b/>
          <w:sz w:val="26"/>
          <w:szCs w:val="26"/>
        </w:rPr>
        <w:t>quyết</w:t>
      </w:r>
      <w:proofErr w:type="spellEnd"/>
      <w:r w:rsidRPr="00F17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 w:cs="Times New Roman"/>
          <w:b/>
          <w:sz w:val="26"/>
          <w:szCs w:val="26"/>
        </w:rPr>
        <w:t>tình</w:t>
      </w:r>
      <w:proofErr w:type="spellEnd"/>
      <w:r w:rsidRPr="00F175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 w:cs="Times New Roman"/>
          <w:b/>
          <w:sz w:val="26"/>
          <w:szCs w:val="26"/>
        </w:rPr>
        <w:t>huống</w:t>
      </w:r>
      <w:proofErr w:type="spellEnd"/>
    </w:p>
    <w:p w:rsidR="00F175C9" w:rsidRPr="00F175C9" w:rsidRDefault="00F175C9" w:rsidP="00F175C9">
      <w:pPr>
        <w:spacing w:after="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175C9">
        <w:rPr>
          <w:rFonts w:ascii="Times New Roman" w:hAnsi="Times New Roman"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là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F175C9">
        <w:rPr>
          <w:rFonts w:ascii="Times New Roman" w:hAnsi="Times New Roman"/>
          <w:sz w:val="26"/>
          <w:szCs w:val="26"/>
        </w:rPr>
        <w:t>trai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độc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nhất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của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một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gia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đình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giàu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có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F175C9">
        <w:rPr>
          <w:rFonts w:ascii="Times New Roman" w:hAnsi="Times New Roman"/>
          <w:sz w:val="26"/>
          <w:szCs w:val="26"/>
        </w:rPr>
        <w:t>Học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xong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Trung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học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175C9">
        <w:rPr>
          <w:rFonts w:ascii="Times New Roman" w:hAnsi="Times New Roman"/>
          <w:sz w:val="26"/>
          <w:szCs w:val="26"/>
        </w:rPr>
        <w:t>không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vào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được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được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đại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học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175C9">
        <w:rPr>
          <w:rFonts w:ascii="Times New Roman" w:hAnsi="Times New Roman"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F175C9">
        <w:rPr>
          <w:rFonts w:ascii="Times New Roman" w:hAnsi="Times New Roman"/>
          <w:sz w:val="26"/>
          <w:szCs w:val="26"/>
        </w:rPr>
        <w:t>nhà</w:t>
      </w:r>
      <w:proofErr w:type="spellEnd"/>
      <w:r w:rsidRPr="00F175C9">
        <w:rPr>
          <w:rFonts w:ascii="Times New Roman" w:hAnsi="Times New Roman"/>
          <w:sz w:val="26"/>
          <w:szCs w:val="26"/>
        </w:rPr>
        <w:t>.</w:t>
      </w:r>
      <w:proofErr w:type="gram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hAnsi="Times New Roman"/>
          <w:sz w:val="26"/>
          <w:szCs w:val="26"/>
        </w:rPr>
        <w:t>Hằng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ngày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175C9">
        <w:rPr>
          <w:rFonts w:ascii="Times New Roman" w:hAnsi="Times New Roman"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chỉ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chơi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điện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tử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175C9">
        <w:rPr>
          <w:rFonts w:ascii="Times New Roman" w:hAnsi="Times New Roman"/>
          <w:sz w:val="26"/>
          <w:szCs w:val="26"/>
        </w:rPr>
        <w:t>bida</w:t>
      </w:r>
      <w:proofErr w:type="spellEnd"/>
      <w:r w:rsidRPr="00F175C9">
        <w:rPr>
          <w:rFonts w:ascii="Times New Roman" w:hAnsi="Times New Roman"/>
          <w:sz w:val="26"/>
          <w:szCs w:val="26"/>
        </w:rPr>
        <w:t>.</w:t>
      </w:r>
      <w:proofErr w:type="gram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Bạn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bè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hỏi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Pr="00F175C9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F175C9">
        <w:rPr>
          <w:rFonts w:ascii="Times New Roman" w:hAnsi="Times New Roman"/>
          <w:sz w:val="26"/>
          <w:szCs w:val="26"/>
        </w:rPr>
        <w:t>cậu</w:t>
      </w:r>
      <w:proofErr w:type="spellEnd"/>
      <w:proofErr w:type="gram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cứ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định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sống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thế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này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mãi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à”. </w:t>
      </w:r>
      <w:proofErr w:type="spellStart"/>
      <w:r w:rsidRPr="00F175C9">
        <w:rPr>
          <w:rFonts w:ascii="Times New Roman" w:hAnsi="Times New Roman"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trả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lời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Pr="00F175C9">
        <w:rPr>
          <w:rFonts w:ascii="Times New Roman" w:hAnsi="Times New Roman"/>
          <w:sz w:val="26"/>
          <w:szCs w:val="26"/>
        </w:rPr>
        <w:t xml:space="preserve">“ </w:t>
      </w:r>
      <w:proofErr w:type="spellStart"/>
      <w:r w:rsidRPr="00F175C9">
        <w:rPr>
          <w:rFonts w:ascii="Times New Roman" w:hAnsi="Times New Roman"/>
          <w:sz w:val="26"/>
          <w:szCs w:val="26"/>
        </w:rPr>
        <w:t>Nhà</w:t>
      </w:r>
      <w:proofErr w:type="spellEnd"/>
      <w:proofErr w:type="gram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tớ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đâu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có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cần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tiền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F175C9">
        <w:rPr>
          <w:rFonts w:ascii="Times New Roman" w:hAnsi="Times New Roman"/>
          <w:sz w:val="26"/>
          <w:szCs w:val="26"/>
        </w:rPr>
        <w:t>tài</w:t>
      </w:r>
      <w:proofErr w:type="spellEnd"/>
      <w:proofErr w:type="gram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sản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của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cha </w:t>
      </w:r>
      <w:proofErr w:type="spellStart"/>
      <w:r w:rsidRPr="00F175C9">
        <w:rPr>
          <w:rFonts w:ascii="Times New Roman" w:hAnsi="Times New Roman"/>
          <w:sz w:val="26"/>
          <w:szCs w:val="26"/>
        </w:rPr>
        <w:t>mẹ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tớ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đủ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để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tới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sống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thoải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mái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cả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đời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F175C9">
        <w:rPr>
          <w:rFonts w:ascii="Times New Roman" w:hAnsi="Times New Roman"/>
          <w:sz w:val="26"/>
          <w:szCs w:val="26"/>
        </w:rPr>
        <w:t>Tớ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đi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làm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để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làm</w:t>
      </w:r>
      <w:proofErr w:type="spellEnd"/>
      <w:r w:rsidRPr="00F175C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sz w:val="26"/>
          <w:szCs w:val="26"/>
        </w:rPr>
        <w:t>gì</w:t>
      </w:r>
      <w:proofErr w:type="spellEnd"/>
      <w:r w:rsidRPr="00F175C9">
        <w:rPr>
          <w:rFonts w:ascii="Times New Roman" w:hAnsi="Times New Roman"/>
          <w:sz w:val="26"/>
          <w:szCs w:val="26"/>
        </w:rPr>
        <w:t>?”</w:t>
      </w:r>
      <w:proofErr w:type="gramEnd"/>
    </w:p>
    <w:p w:rsidR="00F175C9" w:rsidRPr="00F175C9" w:rsidRDefault="00F175C9" w:rsidP="00F175C9">
      <w:pPr>
        <w:spacing w:after="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F175C9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hỏi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xét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gì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suy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nghĩ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? </w:t>
      </w:r>
      <w:proofErr w:type="spellStart"/>
      <w:proofErr w:type="gramStart"/>
      <w:r w:rsidRPr="00F175C9">
        <w:rPr>
          <w:rFonts w:ascii="Times New Roman" w:hAnsi="Times New Roman"/>
          <w:b/>
          <w:sz w:val="26"/>
          <w:szCs w:val="26"/>
        </w:rPr>
        <w:t>Vì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sao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>?</w:t>
      </w:r>
      <w:proofErr w:type="gramEnd"/>
      <w:r w:rsidRPr="00F175C9">
        <w:rPr>
          <w:rFonts w:ascii="Times New Roman" w:hAnsi="Times New Roman"/>
          <w:b/>
          <w:sz w:val="26"/>
          <w:szCs w:val="26"/>
        </w:rPr>
        <w:t xml:space="preserve"> Theo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em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Tú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có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kiếm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việc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làm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để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F175C9">
        <w:rPr>
          <w:rFonts w:ascii="Times New Roman" w:hAnsi="Times New Roman"/>
          <w:b/>
          <w:sz w:val="26"/>
          <w:szCs w:val="26"/>
        </w:rPr>
        <w:t>lao</w:t>
      </w:r>
      <w:proofErr w:type="spellEnd"/>
      <w:proofErr w:type="gram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như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mọi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175C9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F175C9">
        <w:rPr>
          <w:rFonts w:ascii="Times New Roman" w:hAnsi="Times New Roman"/>
          <w:b/>
          <w:sz w:val="26"/>
          <w:szCs w:val="26"/>
        </w:rPr>
        <w:t xml:space="preserve">? </w:t>
      </w:r>
    </w:p>
    <w:p w:rsidR="00F175C9" w:rsidRDefault="00F175C9" w:rsidP="00F175C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</w:t>
      </w:r>
      <w:r w:rsidRPr="00012FA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</w:p>
    <w:p w:rsidR="00F175C9" w:rsidRPr="00012FAF" w:rsidRDefault="00F175C9" w:rsidP="00012FAF">
      <w:pPr>
        <w:spacing w:after="0" w:line="360" w:lineRule="auto"/>
        <w:ind w:right="-270"/>
        <w:jc w:val="both"/>
        <w:rPr>
          <w:rFonts w:ascii="Times New Roman" w:hAnsi="Times New Roman" w:cs="Times New Roman"/>
        </w:rPr>
      </w:pPr>
    </w:p>
    <w:sectPr w:rsidR="00F175C9" w:rsidRPr="0001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130"/>
    <w:multiLevelType w:val="multilevel"/>
    <w:tmpl w:val="D786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1621B"/>
    <w:multiLevelType w:val="multilevel"/>
    <w:tmpl w:val="BF0A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32CAE"/>
    <w:multiLevelType w:val="multilevel"/>
    <w:tmpl w:val="7C98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22831"/>
    <w:multiLevelType w:val="multilevel"/>
    <w:tmpl w:val="40E0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27332D"/>
    <w:multiLevelType w:val="multilevel"/>
    <w:tmpl w:val="20D4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A2F54"/>
    <w:multiLevelType w:val="multilevel"/>
    <w:tmpl w:val="C768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90BC5"/>
    <w:multiLevelType w:val="multilevel"/>
    <w:tmpl w:val="7A2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77B47"/>
    <w:multiLevelType w:val="multilevel"/>
    <w:tmpl w:val="58E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2"/>
    <w:rsid w:val="00012FAF"/>
    <w:rsid w:val="00040A26"/>
    <w:rsid w:val="007177D2"/>
    <w:rsid w:val="007A04FC"/>
    <w:rsid w:val="0080286E"/>
    <w:rsid w:val="008D1CBC"/>
    <w:rsid w:val="00C16055"/>
    <w:rsid w:val="00C97E52"/>
    <w:rsid w:val="00E971A0"/>
    <w:rsid w:val="00F1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75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7E5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175C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75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7E52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175C9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2023-02-15T01:05:00Z</dcterms:created>
  <dcterms:modified xsi:type="dcterms:W3CDTF">2023-02-15T01:34:00Z</dcterms:modified>
</cp:coreProperties>
</file>